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5151"/>
        <w:gridCol w:w="4204"/>
      </w:tblGrid>
      <w:tr w:rsidR="001C114B" w:rsidRPr="001C114B" w14:paraId="2F1C981D" w14:textId="77777777" w:rsidTr="009C1F5E">
        <w:tc>
          <w:tcPr>
            <w:tcW w:w="7690" w:type="dxa"/>
          </w:tcPr>
          <w:p w14:paraId="042D4ABE" w14:textId="4D3FDEF3" w:rsidR="001C114B" w:rsidRPr="00D36C89" w:rsidRDefault="001C114B" w:rsidP="009C1F5E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ru-UA"/>
              </w:rPr>
            </w:pPr>
            <w:r w:rsidRPr="00D36C89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1B04047F" wp14:editId="1CA3A6BA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</w:tcPr>
          <w:p w14:paraId="5898FCE4" w14:textId="77777777" w:rsidR="001C114B" w:rsidRPr="00D36C89" w:rsidRDefault="001C114B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Додаток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1</w:t>
            </w:r>
          </w:p>
          <w:p w14:paraId="002A9491" w14:textId="77777777" w:rsidR="001C114B" w:rsidRPr="00D36C89" w:rsidRDefault="001C114B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до Порядку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опублікування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інформації</w:t>
            </w:r>
            <w:proofErr w:type="spellEnd"/>
          </w:p>
          <w:p w14:paraId="7C923B11" w14:textId="77777777" w:rsidR="001C114B" w:rsidRPr="00D36C89" w:rsidRDefault="001C114B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про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частку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кожного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джерела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використаного</w:t>
            </w:r>
            <w:proofErr w:type="spellEnd"/>
          </w:p>
          <w:p w14:paraId="10F0E474" w14:textId="77777777" w:rsidR="001C114B" w:rsidRPr="00D36C89" w:rsidRDefault="001C114B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для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виробництва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та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вплив</w:t>
            </w:r>
            <w:proofErr w:type="spellEnd"/>
          </w:p>
          <w:p w14:paraId="0478FFF3" w14:textId="77777777" w:rsidR="001C114B" w:rsidRPr="00D36C89" w:rsidRDefault="001C114B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на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навколишнє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природне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середовище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спричинений</w:t>
            </w:r>
            <w:proofErr w:type="spellEnd"/>
          </w:p>
          <w:p w14:paraId="30FFBD88" w14:textId="77777777" w:rsidR="001C114B" w:rsidRPr="00D36C89" w:rsidRDefault="001C114B" w:rsidP="009C1F5E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виробництвом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D36C89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</w:p>
          <w:p w14:paraId="5E16E358" w14:textId="77777777" w:rsidR="001C114B" w:rsidRPr="001C114B" w:rsidRDefault="001C114B" w:rsidP="009C1F5E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</w:pPr>
          </w:p>
        </w:tc>
      </w:tr>
    </w:tbl>
    <w:p w14:paraId="77044EA6" w14:textId="77777777" w:rsidR="001C114B" w:rsidRPr="001C114B" w:rsidRDefault="001C114B" w:rsidP="001C114B">
      <w:pPr>
        <w:shd w:val="clear" w:color="auto" w:fill="FFFFFF"/>
        <w:rPr>
          <w:rFonts w:ascii="Arial" w:hAnsi="Arial" w:cs="Arial"/>
          <w:b/>
          <w:bCs/>
          <w:color w:val="000000"/>
          <w:sz w:val="20"/>
          <w:szCs w:val="20"/>
          <w:lang w:eastAsia="ru-UA"/>
        </w:rPr>
      </w:pPr>
    </w:p>
    <w:p w14:paraId="7B4A2665" w14:textId="77777777" w:rsidR="001C114B" w:rsidRPr="00E35E6E" w:rsidRDefault="001C114B" w:rsidP="001C114B">
      <w:pPr>
        <w:shd w:val="clear" w:color="auto" w:fill="FFFFFF"/>
        <w:jc w:val="center"/>
        <w:rPr>
          <w:rFonts w:ascii="Arial" w:hAnsi="Arial" w:cs="Arial"/>
          <w:color w:val="000000"/>
          <w:sz w:val="18"/>
          <w:lang w:eastAsia="ru-UA"/>
        </w:rPr>
      </w:pP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Інформація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про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частку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кожного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джерела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енергії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,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використаного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для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виробництва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електричної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енергії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за 2019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рік</w:t>
      </w:r>
      <w:proofErr w:type="spellEnd"/>
    </w:p>
    <w:p w14:paraId="66AFE6B4" w14:textId="77777777" w:rsidR="001C114B" w:rsidRPr="00E35E6E" w:rsidRDefault="001C114B" w:rsidP="001C114B">
      <w:pPr>
        <w:shd w:val="clear" w:color="auto" w:fill="FFFFFF"/>
        <w:jc w:val="center"/>
        <w:rPr>
          <w:rFonts w:ascii="Arial" w:hAnsi="Arial" w:cs="Arial"/>
          <w:color w:val="000000"/>
          <w:sz w:val="18"/>
          <w:lang w:eastAsia="ru-UA"/>
        </w:rPr>
      </w:pPr>
      <w:r w:rsidRPr="00E35E6E">
        <w:rPr>
          <w:rFonts w:ascii="Arial" w:hAnsi="Arial" w:cs="Arial"/>
          <w:color w:val="000000"/>
          <w:sz w:val="20"/>
          <w:szCs w:val="20"/>
          <w:lang w:eastAsia="ru-UA"/>
        </w:rPr>
        <w:t> </w:t>
      </w:r>
    </w:p>
    <w:p w14:paraId="05326488" w14:textId="77777777" w:rsidR="001C114B" w:rsidRPr="00E35E6E" w:rsidRDefault="001C114B" w:rsidP="001C114B">
      <w:pPr>
        <w:shd w:val="clear" w:color="auto" w:fill="FFFFFF"/>
        <w:jc w:val="both"/>
        <w:rPr>
          <w:rFonts w:ascii="Arial" w:hAnsi="Arial" w:cs="Arial"/>
          <w:color w:val="000000"/>
          <w:sz w:val="18"/>
          <w:lang w:eastAsia="ru-UA"/>
        </w:rPr>
      </w:pPr>
      <w:r w:rsidRPr="00E35E6E">
        <w:rPr>
          <w:rFonts w:ascii="Arial" w:hAnsi="Arial" w:cs="Arial"/>
          <w:color w:val="000000"/>
          <w:sz w:val="18"/>
          <w:lang w:eastAsia="ru-U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"/>
        <w:gridCol w:w="1813"/>
        <w:gridCol w:w="527"/>
        <w:gridCol w:w="510"/>
        <w:gridCol w:w="655"/>
        <w:gridCol w:w="563"/>
        <w:gridCol w:w="602"/>
        <w:gridCol w:w="607"/>
        <w:gridCol w:w="552"/>
        <w:gridCol w:w="612"/>
        <w:gridCol w:w="659"/>
        <w:gridCol w:w="620"/>
        <w:gridCol w:w="654"/>
        <w:gridCol w:w="596"/>
      </w:tblGrid>
      <w:tr w:rsidR="001C114B" w:rsidRPr="00E35E6E" w14:paraId="44DE02C0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79476069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№ з/п</w:t>
            </w:r>
          </w:p>
        </w:tc>
        <w:tc>
          <w:tcPr>
            <w:tcW w:w="4832" w:type="pct"/>
            <w:gridSpan w:val="13"/>
            <w:shd w:val="clear" w:color="auto" w:fill="auto"/>
            <w:hideMark/>
          </w:tcPr>
          <w:p w14:paraId="424AA663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Частка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джерела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використаного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для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виробництва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, %</w:t>
            </w:r>
          </w:p>
        </w:tc>
      </w:tr>
      <w:tr w:rsidR="001C114B" w:rsidRPr="00566630" w14:paraId="5F8674C6" w14:textId="77777777" w:rsidTr="009C1F5E">
        <w:trPr>
          <w:trHeight w:val="284"/>
        </w:trPr>
        <w:tc>
          <w:tcPr>
            <w:tcW w:w="1216" w:type="pct"/>
            <w:gridSpan w:val="2"/>
            <w:shd w:val="clear" w:color="auto" w:fill="auto"/>
          </w:tcPr>
          <w:p w14:paraId="141C50FA" w14:textId="77777777" w:rsidR="001C114B" w:rsidRPr="00566630" w:rsidRDefault="001C114B" w:rsidP="009C1F5E">
            <w:pP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</w:pPr>
          </w:p>
        </w:tc>
        <w:tc>
          <w:tcPr>
            <w:tcW w:w="316" w:type="pct"/>
            <w:shd w:val="clear" w:color="auto" w:fill="auto"/>
          </w:tcPr>
          <w:p w14:paraId="1D5B3667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proofErr w:type="spellStart"/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Січень</w:t>
            </w:r>
            <w:proofErr w:type="spellEnd"/>
          </w:p>
        </w:tc>
        <w:tc>
          <w:tcPr>
            <w:tcW w:w="341" w:type="pct"/>
            <w:shd w:val="clear" w:color="auto" w:fill="auto"/>
          </w:tcPr>
          <w:p w14:paraId="4F42CE01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proofErr w:type="spellStart"/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Лютий</w:t>
            </w:r>
            <w:proofErr w:type="spellEnd"/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 xml:space="preserve"> </w:t>
            </w:r>
          </w:p>
        </w:tc>
        <w:tc>
          <w:tcPr>
            <w:tcW w:w="339" w:type="pct"/>
            <w:shd w:val="clear" w:color="auto" w:fill="auto"/>
          </w:tcPr>
          <w:p w14:paraId="50E5EC3B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proofErr w:type="spellStart"/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Березень</w:t>
            </w:r>
            <w:proofErr w:type="spellEnd"/>
          </w:p>
        </w:tc>
        <w:tc>
          <w:tcPr>
            <w:tcW w:w="282" w:type="pct"/>
          </w:tcPr>
          <w:p w14:paraId="1FA4748B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proofErr w:type="spellStart"/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Квітень</w:t>
            </w:r>
            <w:proofErr w:type="spellEnd"/>
          </w:p>
        </w:tc>
        <w:tc>
          <w:tcPr>
            <w:tcW w:w="307" w:type="pct"/>
          </w:tcPr>
          <w:p w14:paraId="0317BB90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proofErr w:type="spellStart"/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Травень</w:t>
            </w:r>
            <w:proofErr w:type="spellEnd"/>
          </w:p>
        </w:tc>
        <w:tc>
          <w:tcPr>
            <w:tcW w:w="309" w:type="pct"/>
          </w:tcPr>
          <w:p w14:paraId="4083263B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Червень</w:t>
            </w:r>
          </w:p>
        </w:tc>
        <w:tc>
          <w:tcPr>
            <w:tcW w:w="276" w:type="pct"/>
          </w:tcPr>
          <w:p w14:paraId="025E71A4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Липень</w:t>
            </w:r>
          </w:p>
        </w:tc>
        <w:tc>
          <w:tcPr>
            <w:tcW w:w="313" w:type="pct"/>
          </w:tcPr>
          <w:p w14:paraId="7C3A60A3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proofErr w:type="spellStart"/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Серпень</w:t>
            </w:r>
            <w:proofErr w:type="spellEnd"/>
          </w:p>
        </w:tc>
        <w:tc>
          <w:tcPr>
            <w:tcW w:w="342" w:type="pct"/>
          </w:tcPr>
          <w:p w14:paraId="669A5908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Вересень</w:t>
            </w:r>
          </w:p>
        </w:tc>
        <w:tc>
          <w:tcPr>
            <w:tcW w:w="318" w:type="pct"/>
          </w:tcPr>
          <w:p w14:paraId="4A567693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proofErr w:type="spellStart"/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Жовтень</w:t>
            </w:r>
            <w:proofErr w:type="spellEnd"/>
          </w:p>
        </w:tc>
        <w:tc>
          <w:tcPr>
            <w:tcW w:w="339" w:type="pct"/>
          </w:tcPr>
          <w:p w14:paraId="720FCA1A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Листопад</w:t>
            </w:r>
          </w:p>
        </w:tc>
        <w:tc>
          <w:tcPr>
            <w:tcW w:w="303" w:type="pct"/>
          </w:tcPr>
          <w:p w14:paraId="62C94C71" w14:textId="77777777" w:rsidR="001C114B" w:rsidRPr="004739F8" w:rsidRDefault="001C114B" w:rsidP="009C1F5E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</w:pPr>
            <w:proofErr w:type="spellStart"/>
            <w:r w:rsidRPr="004739F8">
              <w:rPr>
                <w:rFonts w:ascii="Arial" w:hAnsi="Arial" w:cs="Arial"/>
                <w:color w:val="000000"/>
                <w:sz w:val="16"/>
                <w:szCs w:val="16"/>
                <w:lang w:eastAsia="ru-UA"/>
              </w:rPr>
              <w:t>Грудень</w:t>
            </w:r>
            <w:proofErr w:type="spellEnd"/>
          </w:p>
        </w:tc>
      </w:tr>
      <w:tr w:rsidR="001C114B" w:rsidRPr="00566630" w14:paraId="25856FC3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443AB515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</w:t>
            </w:r>
          </w:p>
        </w:tc>
        <w:tc>
          <w:tcPr>
            <w:tcW w:w="1048" w:type="pct"/>
            <w:shd w:val="clear" w:color="auto" w:fill="auto"/>
            <w:hideMark/>
          </w:tcPr>
          <w:p w14:paraId="1B41C8B6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Ядерне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паливо</w:t>
            </w:r>
            <w:proofErr w:type="spellEnd"/>
          </w:p>
        </w:tc>
        <w:tc>
          <w:tcPr>
            <w:tcW w:w="316" w:type="pct"/>
            <w:shd w:val="clear" w:color="auto" w:fill="auto"/>
          </w:tcPr>
          <w:p w14:paraId="45BDBF0A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1B56C31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6A86343F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398F434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481403C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42E2E4F4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15764CC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766CCDA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471A6B9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5B9D62B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3FE17D9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489C0C0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5584A185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0B1D46D0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</w:t>
            </w:r>
          </w:p>
        </w:tc>
        <w:tc>
          <w:tcPr>
            <w:tcW w:w="1048" w:type="pct"/>
            <w:shd w:val="clear" w:color="auto" w:fill="auto"/>
            <w:hideMark/>
          </w:tcPr>
          <w:p w14:paraId="7D324B29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Вугілля</w:t>
            </w:r>
            <w:proofErr w:type="spellEnd"/>
          </w:p>
        </w:tc>
        <w:tc>
          <w:tcPr>
            <w:tcW w:w="316" w:type="pct"/>
            <w:shd w:val="clear" w:color="auto" w:fill="auto"/>
          </w:tcPr>
          <w:p w14:paraId="0D7A6D8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2CC91489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39259799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72359B86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0D9C66C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4420C1E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37BAB4CC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10B6CAB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4F8B3800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2AF0455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5EA0352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4323F54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17210FE4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5C353C2A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3</w:t>
            </w:r>
          </w:p>
        </w:tc>
        <w:tc>
          <w:tcPr>
            <w:tcW w:w="1048" w:type="pct"/>
            <w:shd w:val="clear" w:color="auto" w:fill="auto"/>
            <w:hideMark/>
          </w:tcPr>
          <w:p w14:paraId="0151F0BA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Природний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газ</w:t>
            </w:r>
          </w:p>
        </w:tc>
        <w:tc>
          <w:tcPr>
            <w:tcW w:w="316" w:type="pct"/>
            <w:shd w:val="clear" w:color="auto" w:fill="auto"/>
          </w:tcPr>
          <w:p w14:paraId="3F8CBE6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15713D0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343FF38A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146ECA7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795A7FE3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1FE911F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4B62025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0A01DCB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047D290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509BD57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055A4ED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748E6E0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670D255F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6A6B5A98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4</w:t>
            </w:r>
          </w:p>
        </w:tc>
        <w:tc>
          <w:tcPr>
            <w:tcW w:w="1048" w:type="pct"/>
            <w:shd w:val="clear" w:color="auto" w:fill="auto"/>
            <w:hideMark/>
          </w:tcPr>
          <w:p w14:paraId="337F5EF9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Мазут</w:t>
            </w:r>
          </w:p>
        </w:tc>
        <w:tc>
          <w:tcPr>
            <w:tcW w:w="316" w:type="pct"/>
            <w:shd w:val="clear" w:color="auto" w:fill="auto"/>
          </w:tcPr>
          <w:p w14:paraId="386B438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060B9B4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06506323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54F7EA9D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45F06C04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336CAD4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6B40056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121C62B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6603CABD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3A85A0B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337316B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613C72C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32A2EFF6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7E5F93DC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5</w:t>
            </w:r>
          </w:p>
        </w:tc>
        <w:tc>
          <w:tcPr>
            <w:tcW w:w="1048" w:type="pct"/>
            <w:shd w:val="clear" w:color="auto" w:fill="auto"/>
            <w:hideMark/>
          </w:tcPr>
          <w:p w14:paraId="33B863C5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Газ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промисловий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вказати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)</w:t>
            </w:r>
          </w:p>
        </w:tc>
        <w:tc>
          <w:tcPr>
            <w:tcW w:w="316" w:type="pct"/>
            <w:shd w:val="clear" w:color="auto" w:fill="auto"/>
          </w:tcPr>
          <w:p w14:paraId="43D8585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5DC2621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0539EDB1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1A6050E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7C0C913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092B1ED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564B7C6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28F0EBF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3D983293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12D909D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2B5A7DA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49934AA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2EDC073B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2FDC724E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6</w:t>
            </w:r>
          </w:p>
        </w:tc>
        <w:tc>
          <w:tcPr>
            <w:tcW w:w="1048" w:type="pct"/>
            <w:shd w:val="clear" w:color="auto" w:fill="auto"/>
            <w:hideMark/>
          </w:tcPr>
          <w:p w14:paraId="3719EE2E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Біомаса</w:t>
            </w:r>
            <w:proofErr w:type="spellEnd"/>
          </w:p>
        </w:tc>
        <w:tc>
          <w:tcPr>
            <w:tcW w:w="316" w:type="pct"/>
            <w:shd w:val="clear" w:color="auto" w:fill="auto"/>
          </w:tcPr>
          <w:p w14:paraId="78D33E5D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5B0C65F4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05B01856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4FA254C9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219B900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67F1B47C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3EA5E59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7D66BFCD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69D920C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49CB04CD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0C84012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3F2CA5A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467C61AB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4A0E3D2C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7</w:t>
            </w:r>
          </w:p>
        </w:tc>
        <w:tc>
          <w:tcPr>
            <w:tcW w:w="1048" w:type="pct"/>
            <w:shd w:val="clear" w:color="auto" w:fill="auto"/>
            <w:hideMark/>
          </w:tcPr>
          <w:p w14:paraId="1F4D998D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Біогаз</w:t>
            </w:r>
            <w:proofErr w:type="spellEnd"/>
          </w:p>
        </w:tc>
        <w:tc>
          <w:tcPr>
            <w:tcW w:w="316" w:type="pct"/>
            <w:shd w:val="clear" w:color="auto" w:fill="auto"/>
          </w:tcPr>
          <w:p w14:paraId="7F08848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04D0DB6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5B7DC646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032C4CB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5586CCE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2F70D43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168A990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5E1D60D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28199E0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79D1598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6F644CB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75E0A73A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325CD977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2CBBB1DE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8</w:t>
            </w:r>
          </w:p>
        </w:tc>
        <w:tc>
          <w:tcPr>
            <w:tcW w:w="1048" w:type="pct"/>
            <w:shd w:val="clear" w:color="auto" w:fill="auto"/>
            <w:hideMark/>
          </w:tcPr>
          <w:p w14:paraId="37A355D6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сонячного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випромінювання</w:t>
            </w:r>
            <w:proofErr w:type="spellEnd"/>
          </w:p>
        </w:tc>
        <w:tc>
          <w:tcPr>
            <w:tcW w:w="316" w:type="pct"/>
            <w:shd w:val="clear" w:color="auto" w:fill="auto"/>
          </w:tcPr>
          <w:p w14:paraId="1020B176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5144B09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53387271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378B391C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307" w:type="pct"/>
          </w:tcPr>
          <w:p w14:paraId="731ABBC3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309" w:type="pct"/>
          </w:tcPr>
          <w:p w14:paraId="63A22AD0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276" w:type="pct"/>
          </w:tcPr>
          <w:p w14:paraId="5F515AE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313" w:type="pct"/>
          </w:tcPr>
          <w:p w14:paraId="4F186A7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342" w:type="pct"/>
          </w:tcPr>
          <w:p w14:paraId="76B93350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318" w:type="pct"/>
          </w:tcPr>
          <w:p w14:paraId="39F28D5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339" w:type="pct"/>
          </w:tcPr>
          <w:p w14:paraId="2924C6BA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303" w:type="pct"/>
          </w:tcPr>
          <w:p w14:paraId="02E8A70A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</w:tr>
      <w:tr w:rsidR="001C114B" w:rsidRPr="00566630" w14:paraId="77CEE556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2F0F71DE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9</w:t>
            </w:r>
          </w:p>
        </w:tc>
        <w:tc>
          <w:tcPr>
            <w:tcW w:w="1048" w:type="pct"/>
            <w:shd w:val="clear" w:color="auto" w:fill="auto"/>
            <w:hideMark/>
          </w:tcPr>
          <w:p w14:paraId="7E900EA3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вітру</w:t>
            </w:r>
            <w:proofErr w:type="spellEnd"/>
          </w:p>
        </w:tc>
        <w:tc>
          <w:tcPr>
            <w:tcW w:w="316" w:type="pct"/>
            <w:shd w:val="clear" w:color="auto" w:fill="auto"/>
          </w:tcPr>
          <w:p w14:paraId="778E7DD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307FBB30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2F3CFEEC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520C7F7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44821ED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4EE6038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69235C8A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0CA200F0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3E0AB2C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3B787F7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18BEBA8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680736D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01D17D97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57410648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10</w:t>
            </w:r>
          </w:p>
        </w:tc>
        <w:tc>
          <w:tcPr>
            <w:tcW w:w="1048" w:type="pct"/>
            <w:shd w:val="clear" w:color="auto" w:fill="auto"/>
            <w:hideMark/>
          </w:tcPr>
          <w:p w14:paraId="749AE3AD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Геотермальна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</w:p>
        </w:tc>
        <w:tc>
          <w:tcPr>
            <w:tcW w:w="316" w:type="pct"/>
            <w:shd w:val="clear" w:color="auto" w:fill="auto"/>
          </w:tcPr>
          <w:p w14:paraId="751D56C9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01974F70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24CF3D40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3D6D979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305E65CC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307419BA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710BCD8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6CD7E55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31872BC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29A74909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11A9ACA6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35510FA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2F83B405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5CCBC51F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11</w:t>
            </w:r>
          </w:p>
        </w:tc>
        <w:tc>
          <w:tcPr>
            <w:tcW w:w="1048" w:type="pct"/>
            <w:shd w:val="clear" w:color="auto" w:fill="auto"/>
            <w:hideMark/>
          </w:tcPr>
          <w:p w14:paraId="10562A1B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хвиль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припливів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гідроенергія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:</w:t>
            </w:r>
          </w:p>
        </w:tc>
        <w:tc>
          <w:tcPr>
            <w:tcW w:w="316" w:type="pct"/>
            <w:shd w:val="clear" w:color="auto" w:fill="auto"/>
          </w:tcPr>
          <w:p w14:paraId="549A113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359463A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18BF8EE7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07DA053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5206EBE4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6E946CA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4F195946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1A82B02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22AD1E04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6665425D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55AFCB7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541E753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5509D1C6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6A9DF303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12</w:t>
            </w:r>
          </w:p>
        </w:tc>
        <w:tc>
          <w:tcPr>
            <w:tcW w:w="1048" w:type="pct"/>
            <w:shd w:val="clear" w:color="auto" w:fill="auto"/>
            <w:hideMark/>
          </w:tcPr>
          <w:p w14:paraId="4880BA11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мікрогідроелектростанціями</w:t>
            </w:r>
            <w:proofErr w:type="spellEnd"/>
          </w:p>
        </w:tc>
        <w:tc>
          <w:tcPr>
            <w:tcW w:w="316" w:type="pct"/>
            <w:shd w:val="clear" w:color="auto" w:fill="auto"/>
          </w:tcPr>
          <w:p w14:paraId="0D6F014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7691F316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58278675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7F5E0CE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5621979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61C152F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5099E3F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3ACC5B9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4CE1B0C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094799BD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1AE19A2A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5BE4011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027EAE8D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74C188A5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13</w:t>
            </w:r>
          </w:p>
        </w:tc>
        <w:tc>
          <w:tcPr>
            <w:tcW w:w="1048" w:type="pct"/>
            <w:shd w:val="clear" w:color="auto" w:fill="auto"/>
            <w:hideMark/>
          </w:tcPr>
          <w:p w14:paraId="3FA41B7A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мінігідроелектростанціями</w:t>
            </w:r>
            <w:proofErr w:type="spellEnd"/>
          </w:p>
        </w:tc>
        <w:tc>
          <w:tcPr>
            <w:tcW w:w="316" w:type="pct"/>
            <w:shd w:val="clear" w:color="auto" w:fill="auto"/>
          </w:tcPr>
          <w:p w14:paraId="15BEE2C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570E9C65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6692C00E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26DED279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4D3D2953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3E6725ED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1626C799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68C3EB8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3F2FAE0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2334126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1FB35E7A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3F3C2C5C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65BA6396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50FB04A1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14</w:t>
            </w:r>
          </w:p>
        </w:tc>
        <w:tc>
          <w:tcPr>
            <w:tcW w:w="1048" w:type="pct"/>
            <w:shd w:val="clear" w:color="auto" w:fill="auto"/>
            <w:hideMark/>
          </w:tcPr>
          <w:p w14:paraId="48ED712D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малими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lastRenderedPageBreak/>
              <w:t>гідроелектростанціями</w:t>
            </w:r>
            <w:proofErr w:type="spellEnd"/>
          </w:p>
        </w:tc>
        <w:tc>
          <w:tcPr>
            <w:tcW w:w="316" w:type="pct"/>
            <w:shd w:val="clear" w:color="auto" w:fill="auto"/>
          </w:tcPr>
          <w:p w14:paraId="581BB046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lastRenderedPageBreak/>
              <w:t>0</w:t>
            </w:r>
          </w:p>
        </w:tc>
        <w:tc>
          <w:tcPr>
            <w:tcW w:w="341" w:type="pct"/>
            <w:shd w:val="clear" w:color="auto" w:fill="auto"/>
          </w:tcPr>
          <w:p w14:paraId="394660F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5C02E761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7673538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4158FD7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0E01D0AC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76AF20A9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3784ECD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017F51F9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0C786AB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02A2BD3C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3842621A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6DCCF3A5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3A8B6C60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15</w:t>
            </w:r>
          </w:p>
        </w:tc>
        <w:tc>
          <w:tcPr>
            <w:tcW w:w="1048" w:type="pct"/>
            <w:shd w:val="clear" w:color="auto" w:fill="auto"/>
            <w:hideMark/>
          </w:tcPr>
          <w:p w14:paraId="11C97485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гідроелектростанціями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потужністю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більше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10 МВт</w:t>
            </w:r>
          </w:p>
        </w:tc>
        <w:tc>
          <w:tcPr>
            <w:tcW w:w="316" w:type="pct"/>
            <w:shd w:val="clear" w:color="auto" w:fill="auto"/>
          </w:tcPr>
          <w:p w14:paraId="7887DD64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0F4545A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6F8F03E4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5C95404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64D0E18D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3C69C9AC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416A9118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304D15BE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1847F391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1B57B77A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0F2686D6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540F661B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1C114B" w:rsidRPr="00566630" w14:paraId="4D73977F" w14:textId="77777777" w:rsidTr="009C1F5E">
        <w:trPr>
          <w:trHeight w:val="284"/>
        </w:trPr>
        <w:tc>
          <w:tcPr>
            <w:tcW w:w="168" w:type="pct"/>
            <w:shd w:val="clear" w:color="auto" w:fill="auto"/>
            <w:hideMark/>
          </w:tcPr>
          <w:p w14:paraId="6AABF8F9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16</w:t>
            </w:r>
          </w:p>
        </w:tc>
        <w:tc>
          <w:tcPr>
            <w:tcW w:w="1048" w:type="pct"/>
            <w:shd w:val="clear" w:color="auto" w:fill="auto"/>
            <w:hideMark/>
          </w:tcPr>
          <w:p w14:paraId="627B685C" w14:textId="77777777" w:rsidR="001C114B" w:rsidRPr="00E35E6E" w:rsidRDefault="001C114B" w:rsidP="009C1F5E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Інші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види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палива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/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вказати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)</w:t>
            </w:r>
          </w:p>
        </w:tc>
        <w:tc>
          <w:tcPr>
            <w:tcW w:w="316" w:type="pct"/>
            <w:shd w:val="clear" w:color="auto" w:fill="auto"/>
          </w:tcPr>
          <w:p w14:paraId="335F6D96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1" w:type="pct"/>
            <w:shd w:val="clear" w:color="auto" w:fill="auto"/>
          </w:tcPr>
          <w:p w14:paraId="6EFBD700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  <w:shd w:val="clear" w:color="auto" w:fill="auto"/>
          </w:tcPr>
          <w:p w14:paraId="4E740E17" w14:textId="77777777" w:rsidR="001C114B" w:rsidRPr="00E35E6E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82" w:type="pct"/>
          </w:tcPr>
          <w:p w14:paraId="554D623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7" w:type="pct"/>
          </w:tcPr>
          <w:p w14:paraId="14BCE9D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9" w:type="pct"/>
          </w:tcPr>
          <w:p w14:paraId="2E639022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276" w:type="pct"/>
          </w:tcPr>
          <w:p w14:paraId="3C9D3694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3" w:type="pct"/>
          </w:tcPr>
          <w:p w14:paraId="76439784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42" w:type="pct"/>
          </w:tcPr>
          <w:p w14:paraId="1A18954C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18" w:type="pct"/>
          </w:tcPr>
          <w:p w14:paraId="3C243F47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39" w:type="pct"/>
          </w:tcPr>
          <w:p w14:paraId="559C693F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303" w:type="pct"/>
          </w:tcPr>
          <w:p w14:paraId="6C7E89A6" w14:textId="77777777" w:rsidR="001C114B" w:rsidRPr="00566630" w:rsidRDefault="001C114B" w:rsidP="009C1F5E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</w:tbl>
    <w:p w14:paraId="6687B615" w14:textId="77777777" w:rsidR="001C114B" w:rsidRPr="00D36C89" w:rsidRDefault="001C114B" w:rsidP="001C114B">
      <w:pPr>
        <w:shd w:val="clear" w:color="auto" w:fill="FFFFFF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14:paraId="76634177" w14:textId="77777777" w:rsidR="00CE4946" w:rsidRDefault="00CE4946">
      <w:bookmarkStart w:id="0" w:name="_GoBack"/>
      <w:bookmarkEnd w:id="0"/>
    </w:p>
    <w:sectPr w:rsidR="00CE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7A"/>
    <w:rsid w:val="001C114B"/>
    <w:rsid w:val="00CE4946"/>
    <w:rsid w:val="00D2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D7AE-70FB-421B-8ACC-643486E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4B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Німець</dc:creator>
  <cp:keywords/>
  <dc:description/>
  <cp:lastModifiedBy>Юрій Німець</cp:lastModifiedBy>
  <cp:revision>2</cp:revision>
  <dcterms:created xsi:type="dcterms:W3CDTF">2020-01-29T12:41:00Z</dcterms:created>
  <dcterms:modified xsi:type="dcterms:W3CDTF">2020-01-29T12:41:00Z</dcterms:modified>
</cp:coreProperties>
</file>